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 amministrativi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amministrativo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Concessioni per occupazione temporanee di suolo pubblico - controllo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delle concessioni per occupazione temporanee di suolo pubblico - controllo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Regolamento comunale per l'applicazione della COSAP - D.P.R. 642/1972 - Disciplina imposta di bollo - D.Lgs. 267/2000 T.U.E.L. - Regolamento comunale sulle attivita' e procedimenti amministrativi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Servizi amministrativi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amministrativo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