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Stato civile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civile: Trascrizione atto di morte avvenuta all'estero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dei registri di Stato civile, relativamente alla trascrizione dell'atto di morte avvenuta all'estero.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La morte di un cittadino italiano avvenuta all'estero deve essere trascritta in Italia.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396/2000 - Regolamento per la revisione e la semplificazione dell'ordinamento dello 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Stato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ricevimento dell'atto di morte dal Consolato o dalla parte interessata;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verifica anagrafica;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trascrizione dell'atto nei registri di Stato Civile;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invio di comunicazione dell'avvenuta trascrizione al Consolato o alla parte interessata; 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aggiornamento dei registri di Anagrafe e Stato Civile.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: trascrizione dell'atto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