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Sport e tempo libero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Autorizzazione per uso occasionale di impianti sportivi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rilascio di autorizzazioni per l'uso occasionale degli impianti sportivi comunali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- D.Lgs. 267/2000 T.U.E.L. - D.P.R. 616/1977 - Compiti di promozione sportiva dei comuni - Regolamento del registro comunale delle associazioni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Sport e tempo libero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Sport e tempo libero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