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Sindaco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Accesso art. 43, co. 2 del T.U.E.L. da parte dei consiglieri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nell'esaminare e provvedere in ordine alle richieste di accesso formulate da Consiglieri ai sensi dell'art. 43, co. 2 del T.U.E.L.;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L. 15/2005 - Regolamento sull'esercizio del diritto d'accesso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Elenco atti e documenti indicati nella modulistica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Modulo accesso art. 43, co. 2 del T.U.E.L. da parte dei consiglieri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Sindaco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 vista/48 ore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 di accoglimento o rigetto: determinazione dirigenziale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Silenzio rifiuto decorsi 30 giorni dalla richiesta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Ricorso al TAR entro 30 giorni dal rifiuto o deferimento, ai sensi dell'art. 116 Codice del processo amministrativo, ovvero, in alternativa, istanza di riesame al Difensore Civico competente per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