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Programmazione e pianificazione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esecutivo di gestione - PEG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nell'approvazione piano esecutivo di gestione - PEG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77/1995 - D.Lgs. 267/2000 T.U.E.L. - D.Lgs. 118/2011 - Disposizioni in materia di armonizzazione dei sistemi contabili e degli schemi di bilancio delle Regioni, degli enti locali e loro organismi - D.L. 102/2013 - D.Lgs. 126/2014 - Disposizioni integrative e correttive del D.Lgs. 118/2011 - Leggi finanziarie annuali - Regolamento sul funzionamento del Consiglio - Regolamento di contabilita' - Regolamento sui controlli interni - Nuovi principi contabili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20 giorni dall'approvazione del bilancio di previsione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