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Programmazione e pianificazione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Bilancio di previsione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formazione del bilancio di previsione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42/2009 - Delega al Governo in materia di federalismo fiscale in attuazione dell'art. 119 Cost. - L. 196/2009 - Legge di contabilita' e finanza pubblica in modifica della Legge 42/2009 - D.Lgs. 118/2011 - Disposizioni in materia di armonizzazione dei sistemi contabili e degli schemi di bilancio delle Regioni, degli enti locali e loro organismi - D.Lgs. 126/2014 - Disposizioni integrative e correttive del D.Lgs. 118/2011 - Regolamento di contabilita'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