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Ricovero minori in struttura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nell'inserimento di un minore in una struttura di accoglienza, residenziale e semi-residenziale, si rende necessario quando deve essere protetto da situazioni di rischio o quando la sua famiglia necessita di supporto temporaneo per poter assolvere alle funzioni di sostentamento, educazione e cura, nell'ottica del sostegno alle funzioni genitoriali.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Puo' essere consensuale, cioe' in accordo e con il consenso della famiglia, oppure giudiziale, cioe' stabilito con decreto del Tribunale per i Minorenni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per gli inserimenti di minori in struttura residenziale o semiresidenziale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Entro 30 giorni dal termine per la presentazione dell'istanza stabilito dall'Ente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