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familiare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nell'assistenza all'affidamento familiare di bambini e a ragazzi fino ai diciotto anni che si trovano in situazioni di instabilita' familiare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184/1983 - Diritto del minore ad una famiglia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