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Elettorale e Leva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Elettorale: revisione semestrale liste elettorali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nella revisione semestrale liste elettorali. Lo scopo delle revisioni semestrali e' quello di iscrivere nelle liste elettorali i cittadini che compiranno il 18Â? anno di eta' nel semestre successivo a quello in cui avviene la revisione e di depennare gli elettori cancellati dall'anagrafe per irreperibilita'.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Il Sindaco, in base ai registri dello Stato Civile e dell'Anagrafe e sulla scorta dello schedario elettorale, provvede alla compilazione di un elenco in ordine alfabetico, distinto per uomini e donne.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D.P.R. 223/1967 - Testo Unico delle Leggi per la disciplina dell'elettorato attivo e per la tenuta e la revisione delle liste elettorali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AMMINISTRATIVO SERVIZIO SERVIZIO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Elettorale e Leva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Ferri Barbara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Elettorale e Leva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entro il mese di febbraio, di coloro che, trovandosi iscritti nell'Anagrafe della Popolazione residente nel Comune o nell'Anagrafe degli Italiani Residenti all'Estero, alla data del 15 febbraio compiranno il 18Â? anno di eta' dal 1Â? luglio al 31 dicembre seguenti;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entro il mese di agosto, di coloro che, trovandosi iscritti nell'Anagrafe della Popolazione residente nel Comune o nell'Anagrafe degli Italiani Residenti all'Estero, alla data del 15 agosto compiranno il 18Â? anno di eta' dal 1Â? gennaio al 30 giugno seguenti.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determinazione dirigenziale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