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Edilizia Privata</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interventi edilizi in zone classificate come localita' sismiche ad alta e media sismicita' - CILA/SCIA piu' Autorizzazione (la mappatura si riferisce alla CILA)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 gestione della CILA/SCIA e rilascio dell'autorizzazione per interventi edilizi in zone classificate come localita' sismiche ad alta e media sismicita'.</w:t>
            </w:r>
          </w:p>
          <w:p>
            <w:pPr>
              <w:jc w:val="both"/>
            </w:pPr>
            <w:r>
              <w:rPr>
                <w:rFonts w:ascii="Times New Roman" w:hAnsi="Times New Roman"/>
                <w:sz w:val="22"/>
                <w:szCs w:val="22"/>
              </w:rPr>
              <w:t xml:space="preserve">L'istanza di autorizzazione deve essere presentata allo sportello unico del Comune contestualmente alla presentazione della CILA/SCIA. Pertanto la CILA/SCIA non hanno effetto fino al rilascio dell'autorizzazione.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82/2005 - L. 190/2012 - D.Lgs.n. 33/2013 - DPR n. 62/2013 - Statuto - Regolamento sul procedimento amministrativo - D.Lgs. 267/2000 T.U.E.L. - D.P.R. 445/2000 - D.P.R. 380/2001 - Testo Unico delle disposizioni legislative e regolamentari in materia edilizia - Legge regionale - Regolamento Edilizio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Termine per la conclusione: 60 giorni per l'autorizzazione.</w:t>
            </w:r>
          </w:p>
          <w:p>
            <w:pPr>
              <w:jc w:val="both"/>
            </w:pPr>
            <w:r>
              <w:rPr>
                <w:rFonts w:ascii="Times New Roman" w:hAnsi="Times New Roman"/>
                <w:sz w:val="22"/>
                <w:szCs w:val="22"/>
              </w:rPr>
              <w:t xml:space="preserve">- le CILA/SCIA non hanno effetto fino al rilascio dell'autorizzazione.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Provvedimento espresso e motivato: autorizzazione</w:t>
            </w:r>
          </w:p>
          <w:p>
            <w:pPr>
              <w:jc w:val="both"/>
            </w:pPr>
            <w:r>
              <w:rPr>
                <w:rFonts w:ascii="Times New Roman" w:hAnsi="Times New Roman"/>
                <w:sz w:val="22"/>
                <w:szCs w:val="22"/>
              </w:rPr>
              <w:t xml:space="preserve">- CILA - non e' previso alcun provvedimento conclusivo e non si forma il silenzio, residua il controllo in capo all'amministrazione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giurisdizionale con riferimento all'autorizzazione: ricorso al TAR entro 60 giorni o Presidente della Repubblica entro 120 giorni</w:t>
            </w:r>
          </w:p>
          <w:p>
            <w:pPr>
              <w:jc w:val="both"/>
            </w:pPr>
            <w:r>
              <w:rPr>
                <w:rFonts w:ascii="Times New Roman" w:hAnsi="Times New Roman"/>
                <w:sz w:val="22"/>
                <w:szCs w:val="22"/>
              </w:rPr>
              <w:t xml:space="preserve">- La C.I.L.A. non costituisce provvedimento tacito direttamente impugnabili.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