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Inquinamento luminoso: bonifica degli impianti di illuminazione esterna - approvazione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richiesta di bonifica degli impianti di illuminazione esterna - Inquinamento luminoso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