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Contratti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Vidimazione repertorio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vidimazione del repertorio.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131/1986 - Approvazione del Testo unico delle disposizioni concernenti l'imposta di registro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Contratti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vidimazione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