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Albo e inviti: Inviti consigli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spedizione degli Inviti ai consigli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sul funzionamento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Termine previsto dal Regolamento del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invito alla seduta del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