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pre e post scuola .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pre e post scuola con funzione di accoglienza, vigilanza e assistenza agli alunni nelle fasce orarie precedenti e successive il normale orario scolastico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Regolamento comunale dei servizi scolastici - Piano di diritto allo studio - Deliberazione di Giunta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