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Minori e persone diversamente abili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Trasporto urbano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nell'affidamento del trasporto urbano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