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Indirizzi, criteri ed indicazioni per la concessione di contributi e sussidi non obbligatori a soggetti pubblici o privati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indirizzi, criteri ed indicazioni per la concessione di contributi e sussidi non obbligatori a soggetti pubblici o privati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Regolamento per la concessione di contributi, altre erogazioni economiche e patrocini a favore di soggetti pubblici e privati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