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specifica delle attribuzioni del Consiglio comunale, consiste nell'istituzione e nella definizione dell'ordinamento dei tributi, con esclusione della determinazione delle relative aliquote e della disciplina generale delle tariffe per la fruizione dei beni e dei servizi. L'istituzione e definizione e' adottato con delibera di Consiglio Comunale.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e comunque prima dell'approvazione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