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Anziani ed adulti con disagio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RSA e riabilitazione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nell'accoglienza (temporaneamente o permanentemente) di persone non autosufficienti difficilmente assistibili a domicilio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109/1998 - Definizioni di criteri unificati di valutazione della situazione economica dei soggetti richiedenti prestazioni sociali agevolate - D.Lgs. 130/2000 - Disposizioni correttive ed integrative al D.Lgs. 109/1998 - Legge regionale - Deliberazione di Giunta Regionale - Regolamento per l'erogazione degli interventi economici di assistenza sociale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Anziani ed adulti con disagio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Anziani ed adulti con disagio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Entro 30 giorni dal termine per la presentazione dell'istanza stabilito dall'Ente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